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35E42" w14:textId="77777777" w:rsidR="001F095D" w:rsidRPr="003A4D49" w:rsidRDefault="009C5343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410A518" wp14:editId="7D9A5AA3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 w14:anchorId="259426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759650658" r:id="rId10"/>
        </w:object>
      </w:r>
    </w:p>
    <w:p w14:paraId="3EF3DD26" w14:textId="77777777"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14:paraId="2C77C61C" w14:textId="77777777"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14:paraId="09F7E8B5" w14:textId="77777777"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2"/>
        <w:gridCol w:w="5174"/>
      </w:tblGrid>
      <w:tr w:rsidR="00353A92" w:rsidRPr="00745EB1" w14:paraId="52CF837C" w14:textId="77777777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14:paraId="06A714A4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1B460E">
              <w:rPr>
                <w:rFonts w:eastAsia="Calibri"/>
                <w:lang w:eastAsia="en-US"/>
              </w:rPr>
              <w:t xml:space="preserve">                                                 </w:t>
            </w:r>
            <w:r w:rsidR="00B5449E">
              <w:rPr>
                <w:b/>
                <w:bCs/>
                <w:sz w:val="22"/>
                <w:szCs w:val="22"/>
              </w:rPr>
              <w:t>PIELĘGNIARSTWO WIELOKULTUROWE</w:t>
            </w:r>
          </w:p>
        </w:tc>
      </w:tr>
      <w:tr w:rsidR="00353A92" w:rsidRPr="00745EB1" w14:paraId="104C3E66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7DF416D1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P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181C49E9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745EB1">
              <w:rPr>
                <w:rFonts w:eastAsia="Calibri"/>
                <w:i/>
                <w:lang w:eastAsia="en-US"/>
              </w:rPr>
              <w:t>Obowiązkowy</w:t>
            </w:r>
          </w:p>
        </w:tc>
      </w:tr>
      <w:tr w:rsidR="00353A92" w:rsidRPr="00745EB1" w14:paraId="3A292D03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027EDC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2C9936A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Wydział Nauk o Zdrowiu</w:t>
            </w:r>
          </w:p>
        </w:tc>
      </w:tr>
      <w:tr w:rsidR="00353A92" w:rsidRPr="00745EB1" w14:paraId="1467DE8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B0AE5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D1C5EA7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Pielęgniarstwo</w:t>
            </w:r>
          </w:p>
        </w:tc>
      </w:tr>
      <w:tr w:rsidR="00353A92" w:rsidRPr="00745EB1" w14:paraId="15419FF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6FCF7FF5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66CC155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i/>
                <w:sz w:val="22"/>
                <w:szCs w:val="22"/>
                <w:lang w:eastAsia="en-US"/>
              </w:rPr>
              <w:t>Nie dotyczy</w:t>
            </w:r>
          </w:p>
        </w:tc>
      </w:tr>
      <w:tr w:rsidR="00353A92" w:rsidRPr="00745EB1" w14:paraId="00C5772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1A18DA9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DC44D34" w14:textId="77777777" w:rsidR="00353A92" w:rsidRPr="001B460E" w:rsidRDefault="00353A92" w:rsidP="005F3E19">
            <w:pPr>
              <w:rPr>
                <w:rFonts w:eastAsia="Calibri"/>
                <w:iCs/>
                <w:vertAlign w:val="superscript"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jednolite magisterskie □</w:t>
            </w:r>
            <w:r w:rsidRPr="001B460E">
              <w:rPr>
                <w:rFonts w:eastAsia="Calibri"/>
                <w:iCs/>
                <w:vertAlign w:val="superscript"/>
                <w:lang w:eastAsia="en-US"/>
              </w:rPr>
              <w:t>*</w:t>
            </w:r>
          </w:p>
          <w:p w14:paraId="6ED2C8A9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I stopnia □</w:t>
            </w:r>
          </w:p>
          <w:p w14:paraId="2768F681" w14:textId="77777777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II stopnia </w:t>
            </w:r>
            <w:r w:rsidR="00B5449E" w:rsidRPr="001B460E">
              <w:rPr>
                <w:rFonts w:eastAsia="Calibri"/>
                <w:iCs/>
                <w:lang w:eastAsia="en-US"/>
              </w:rPr>
              <w:t>X</w:t>
            </w:r>
          </w:p>
        </w:tc>
      </w:tr>
      <w:tr w:rsidR="00353A92" w:rsidRPr="00745EB1" w14:paraId="62776C38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3277CC4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8E5C9B1" w14:textId="40FA71B0" w:rsidR="00353A92" w:rsidRPr="00745EB1" w:rsidRDefault="003E5CF1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s</w:t>
            </w:r>
            <w:r w:rsidR="00353A92" w:rsidRPr="00745EB1">
              <w:rPr>
                <w:rFonts w:eastAsia="Calibri"/>
                <w:i/>
                <w:lang w:eastAsia="en-US"/>
              </w:rPr>
              <w:t>tacjonarne</w:t>
            </w:r>
            <w:r>
              <w:rPr>
                <w:rFonts w:eastAsia="Calibri"/>
                <w:i/>
                <w:lang w:eastAsia="en-US"/>
              </w:rPr>
              <w:t>/ niestacjonarne</w:t>
            </w:r>
          </w:p>
        </w:tc>
      </w:tr>
      <w:tr w:rsidR="00353A92" w:rsidRPr="00745EB1" w14:paraId="56BABB85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A7F8B7E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Rok studiów</w:t>
            </w:r>
            <w:r>
              <w:rPr>
                <w:rFonts w:eastAsia="Calibri"/>
                <w:lang w:eastAsia="en-US"/>
              </w:rPr>
              <w:t xml:space="preserve"> </w:t>
            </w:r>
            <w:r w:rsidR="0072112A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2A1730E0" w14:textId="77777777" w:rsidR="00353A92" w:rsidRPr="00B5449E" w:rsidRDefault="00B5449E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1, semestr I</w:t>
            </w:r>
          </w:p>
        </w:tc>
      </w:tr>
      <w:tr w:rsidR="00353A92" w:rsidRPr="00745EB1" w14:paraId="5252F5E7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4B8B55B" w14:textId="77777777"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Liczba przypisanych punktów 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D124E4E" w14:textId="77777777" w:rsidR="00353A92" w:rsidRPr="00B5449E" w:rsidRDefault="00B5449E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</w:t>
            </w:r>
            <w:r w:rsidRPr="005F0625">
              <w:rPr>
                <w:rFonts w:eastAsia="Calibri"/>
                <w:sz w:val="22"/>
                <w:szCs w:val="22"/>
                <w:lang w:eastAsia="en-US"/>
              </w:rPr>
              <w:t xml:space="preserve"> pkt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ECTS</w:t>
            </w:r>
          </w:p>
        </w:tc>
      </w:tr>
      <w:tr w:rsidR="00353A92" w:rsidRPr="00745EB1" w14:paraId="4CF2296F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3B08A84" w14:textId="77777777"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6BEBD80" w14:textId="77777777" w:rsidR="001B460E" w:rsidRDefault="001B460E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w</w:t>
            </w:r>
            <w:r w:rsidR="00353A92" w:rsidRPr="001B460E">
              <w:rPr>
                <w:rFonts w:eastAsia="Calibri"/>
                <w:iCs/>
                <w:lang w:eastAsia="en-US"/>
              </w:rPr>
              <w:t>ykłady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10 </w:t>
            </w:r>
            <w:r>
              <w:rPr>
                <w:rFonts w:eastAsia="Calibri"/>
                <w:iCs/>
                <w:lang w:eastAsia="en-US"/>
              </w:rPr>
              <w:t>godz.</w:t>
            </w:r>
          </w:p>
          <w:p w14:paraId="4E789F48" w14:textId="7AA9218F" w:rsidR="001B460E" w:rsidRDefault="003E5CF1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seminaria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</w:t>
            </w:r>
            <w:r>
              <w:rPr>
                <w:rFonts w:eastAsia="Calibri"/>
                <w:iCs/>
                <w:lang w:eastAsia="en-US"/>
              </w:rPr>
              <w:t>2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0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  <w:p w14:paraId="40245588" w14:textId="77777777" w:rsidR="00353A92" w:rsidRPr="001B460E" w:rsidRDefault="00B5449E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e-learning – 10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</w:tc>
      </w:tr>
      <w:tr w:rsidR="00353A92" w:rsidRPr="00745EB1" w14:paraId="0DD4704B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12C57CD" w14:textId="77777777"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EA15232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- egzamin końcowy:</w:t>
            </w:r>
          </w:p>
          <w:p w14:paraId="4DDB2021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opisowy</w:t>
            </w:r>
          </w:p>
          <w:p w14:paraId="6A6C754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testowy</w:t>
            </w:r>
          </w:p>
          <w:p w14:paraId="5DDBA56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praktyczny</w:t>
            </w:r>
          </w:p>
          <w:p w14:paraId="4E64D88D" w14:textId="77777777" w:rsidR="00353A92" w:rsidRPr="001B460E" w:rsidRDefault="00B5449E" w:rsidP="00B5449E">
            <w:pPr>
              <w:ind w:left="63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x        </w:t>
            </w:r>
            <w:r w:rsidR="00353A92" w:rsidRPr="001B460E">
              <w:rPr>
                <w:rFonts w:eastAsia="Calibri"/>
                <w:iCs/>
                <w:lang w:eastAsia="en-US"/>
              </w:rPr>
              <w:t>ustny</w:t>
            </w:r>
          </w:p>
        </w:tc>
      </w:tr>
      <w:tr w:rsidR="00336751" w:rsidRPr="00745EB1" w14:paraId="31606369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29E4A345" w14:textId="77777777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8667B" w14:textId="084CF794" w:rsidR="00336751" w:rsidRPr="00745EB1" w:rsidRDefault="00336751" w:rsidP="00336751">
            <w:pPr>
              <w:rPr>
                <w:rFonts w:eastAsia="Calibri"/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</w:tc>
      </w:tr>
      <w:tr w:rsidR="00336751" w:rsidRPr="00745EB1" w14:paraId="605F7F17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9D28E1B" w14:textId="77777777" w:rsidR="00336751" w:rsidRPr="001951F5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Pr="001951F5">
              <w:rPr>
                <w:rFonts w:eastAsia="Calibri"/>
                <w:lang w:eastAsia="en-US"/>
              </w:rPr>
              <w:t xml:space="preserve"> lub </w:t>
            </w:r>
            <w:r w:rsidRPr="002E1E26">
              <w:rPr>
                <w:rFonts w:eastAsia="Calibri"/>
                <w:u w:val="single"/>
                <w:lang w:eastAsia="en-US"/>
              </w:rPr>
              <w:t>osoba odpowiedzialna za przedmiot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9FF24" w14:textId="77777777" w:rsidR="00336751" w:rsidRDefault="00336751" w:rsidP="00336751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  <w:p w14:paraId="7DA28F46" w14:textId="2E7DF3E7" w:rsidR="00336751" w:rsidRPr="008F5B41" w:rsidRDefault="00336751" w:rsidP="00336751">
            <w:pP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336751" w:rsidRPr="00745EB1" w14:paraId="321775E6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A9B8F90" w14:textId="77777777" w:rsidR="00336751" w:rsidRPr="00FD3878" w:rsidRDefault="00336751" w:rsidP="00336751">
            <w:pPr>
              <w:rPr>
                <w:rFonts w:eastAsia="Calibri"/>
                <w:lang w:eastAsia="en-US"/>
              </w:rPr>
            </w:pPr>
            <w:r w:rsidRPr="00FD3878"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F6AF7" w14:textId="4DCDB325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336751" w:rsidRPr="00745EB1" w14:paraId="077785E1" w14:textId="77777777" w:rsidTr="00F447F4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912CF2C" w14:textId="77777777" w:rsidR="00336751" w:rsidRPr="00745EB1" w:rsidRDefault="00336751" w:rsidP="00336751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2A3EC" w14:textId="675E6DDA" w:rsidR="00336751" w:rsidRPr="00EF7633" w:rsidRDefault="00336751" w:rsidP="00336751">
            <w:pPr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</w:tr>
      <w:tr w:rsidR="00353A92" w:rsidRPr="00745EB1" w14:paraId="2F507F5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F57C70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57A4908" w14:textId="77777777" w:rsidR="00353A92" w:rsidRPr="00A461A8" w:rsidRDefault="00353A92" w:rsidP="005F3E19">
            <w:pPr>
              <w:tabs>
                <w:tab w:val="left" w:pos="4073"/>
              </w:tabs>
              <w:rPr>
                <w:rFonts w:eastAsia="Calibri"/>
                <w:i/>
                <w:lang w:eastAsia="en-US"/>
              </w:rPr>
            </w:pPr>
            <w:r w:rsidRPr="00A461A8">
              <w:rPr>
                <w:rFonts w:eastAsia="Calibri"/>
                <w:i/>
                <w:lang w:eastAsia="en-US"/>
              </w:rPr>
              <w:t>polski</w:t>
            </w:r>
          </w:p>
        </w:tc>
      </w:tr>
    </w:tbl>
    <w:p w14:paraId="3E30FDE0" w14:textId="77777777"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14:paraId="78883DBB" w14:textId="77777777"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14:paraId="1DB53A74" w14:textId="2C826C1B" w:rsidR="00353A92" w:rsidRDefault="00353A92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227A19A2" w14:textId="41361CD1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53FC43E8" w14:textId="0FC60E26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3C198CBD" w14:textId="3B390CB2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16A8E0EF" w14:textId="67C9E340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71FF174" w14:textId="77777777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C903002" w14:textId="77777777" w:rsidR="00353A92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14:paraId="43F3A1AF" w14:textId="77777777"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14:paraId="1C4437D9" w14:textId="77777777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14:paraId="748E8865" w14:textId="77777777"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409EFE0" w14:textId="5BE2355D" w:rsidR="00353A92" w:rsidRPr="00745EB1" w:rsidRDefault="00B5449E" w:rsidP="005F3E19">
            <w:pPr>
              <w:rPr>
                <w:rFonts w:eastAsia="Calibri"/>
                <w:lang w:eastAsia="en-US"/>
              </w:rPr>
            </w:pPr>
            <w:r w:rsidRPr="00060D1B">
              <w:t>Przygotowanie studenta do samodzielnego podjęcia opieki zdrowotnej nad pacjentami wyznającymi różne religie świata oraz pochodzącymi z odmiennych kręgów kulturowych.</w:t>
            </w:r>
          </w:p>
        </w:tc>
      </w:tr>
      <w:tr w:rsidR="00353A92" w:rsidRPr="00745EB1" w14:paraId="000BC6A0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14:paraId="001F40A6" w14:textId="77777777"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14:paraId="49FFD85A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771BC970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wiedzy z przedmiotów i zdanie egzaminów objętych programem I roku studiów II stopnia na kierunku Pielęgniarstwo</w:t>
            </w:r>
          </w:p>
        </w:tc>
      </w:tr>
      <w:tr w:rsidR="00353A92" w:rsidRPr="00745EB1" w14:paraId="7E004FE9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5ECFA231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5E8E293C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ED0DECE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umiejętności z przedmiotów i zdanie egzaminów objętych programem I roku studiów II stopnia na kierunku Pielęgniarstwo</w:t>
            </w:r>
          </w:p>
        </w:tc>
      </w:tr>
      <w:tr w:rsidR="00353A92" w:rsidRPr="00745EB1" w14:paraId="5D5CC301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6D069DF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31E81F52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10664FB" w14:textId="77777777" w:rsidR="00353A92" w:rsidRPr="00745EB1" w:rsidRDefault="006742B0" w:rsidP="005F3E19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Uzyskanie kompetencji społecznych z przedmiotów i zdanie egzaminów objętych programem I roku studiów II stopnia na kierunku Pielęgniarstwo</w:t>
            </w:r>
          </w:p>
        </w:tc>
      </w:tr>
    </w:tbl>
    <w:p w14:paraId="4AB1E4B0" w14:textId="77777777"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5812"/>
        <w:gridCol w:w="1559"/>
        <w:gridCol w:w="1555"/>
      </w:tblGrid>
      <w:tr w:rsidR="00353A92" w:rsidRPr="001B460E" w14:paraId="64A65D05" w14:textId="77777777" w:rsidTr="001B460E">
        <w:trPr>
          <w:trHeight w:val="400"/>
          <w:jc w:val="center"/>
        </w:trPr>
        <w:tc>
          <w:tcPr>
            <w:tcW w:w="10057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259F2049" w14:textId="77777777" w:rsidR="00353A92" w:rsidRPr="001B460E" w:rsidRDefault="00D9688A" w:rsidP="005F3E19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353A92" w:rsidRPr="001B460E" w14:paraId="0D478E5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D4B741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</w:t>
            </w:r>
            <w:r w:rsidR="00B21DB7" w:rsidRPr="001B460E">
              <w:rPr>
                <w:b/>
                <w:sz w:val="22"/>
                <w:szCs w:val="22"/>
              </w:rPr>
              <w:t>efektu uczenia się</w:t>
            </w:r>
            <w:r w:rsidRPr="001B460E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2B25A92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Student, który zaliczył </w:t>
            </w:r>
            <w:r w:rsidR="00D9688A" w:rsidRPr="001B460E">
              <w:rPr>
                <w:b/>
                <w:sz w:val="22"/>
                <w:szCs w:val="22"/>
              </w:rPr>
              <w:t>ZAJĘCIA</w:t>
            </w:r>
          </w:p>
          <w:p w14:paraId="7F496B4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A66820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SYMBOL </w:t>
            </w:r>
          </w:p>
          <w:p w14:paraId="10F576E8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(odniesienie do) </w:t>
            </w:r>
          </w:p>
          <w:p w14:paraId="33DF6F9C" w14:textId="77777777" w:rsidR="00353A92" w:rsidRPr="001B460E" w:rsidRDefault="00885A91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C9788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Sposób weryfikacji efektów </w:t>
            </w:r>
            <w:r w:rsidR="00D9688A" w:rsidRPr="001B460E">
              <w:rPr>
                <w:b/>
                <w:sz w:val="22"/>
                <w:szCs w:val="22"/>
              </w:rPr>
              <w:t>UCZENIA SIĘ</w:t>
            </w:r>
            <w:r w:rsidRPr="001B460E">
              <w:rPr>
                <w:b/>
                <w:sz w:val="22"/>
                <w:szCs w:val="22"/>
              </w:rPr>
              <w:t>*</w:t>
            </w:r>
          </w:p>
          <w:p w14:paraId="5521D07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trike/>
                <w:sz w:val="22"/>
                <w:szCs w:val="22"/>
              </w:rPr>
            </w:pPr>
          </w:p>
        </w:tc>
      </w:tr>
      <w:tr w:rsidR="00715C9A" w:rsidRPr="001B460E" w14:paraId="217F13AF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2C9E63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3C4FC55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Omówi Europejską Konwencję o Ochronie Praw Człowieka i Podstawowych Wolności;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710FD7B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26.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D91ECB" w14:textId="5DA15392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42A017B8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5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22F46C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0F079087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Scharakteryzuje teorię pielęgniarstwa wielokulturowego Madeleine </w:t>
            </w:r>
            <w:proofErr w:type="spellStart"/>
            <w:r w:rsidRPr="001B460E">
              <w:rPr>
                <w:sz w:val="22"/>
                <w:szCs w:val="22"/>
              </w:rPr>
              <w:t>Leininger</w:t>
            </w:r>
            <w:proofErr w:type="spellEnd"/>
            <w:r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04054D9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27.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03DF73" w14:textId="1434E1CD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123FA467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BAB8A0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49903E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Omówi kulturowe uwarunkowania zapewnienia opieki z uwzględnieniem </w:t>
            </w:r>
            <w:proofErr w:type="spellStart"/>
            <w:r w:rsidRPr="001B460E">
              <w:rPr>
                <w:sz w:val="22"/>
                <w:szCs w:val="22"/>
              </w:rPr>
              <w:t>zachowań</w:t>
            </w:r>
            <w:proofErr w:type="spellEnd"/>
            <w:r w:rsidRPr="001B460E">
              <w:rPr>
                <w:sz w:val="22"/>
                <w:szCs w:val="22"/>
              </w:rPr>
              <w:t xml:space="preserve"> zdrowotnych i podejścia do leczenia;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2F6441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28.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25E143" w14:textId="734B1CF4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611331B7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9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2E92CDD3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W04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50EED94A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Przedstawi różnice kulturowe i religijne w postrzeganiu człowieka i w komunikacji międzykulturowej.;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7612CA37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29.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9E4941E" w14:textId="1FB5688E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</w:t>
            </w:r>
          </w:p>
        </w:tc>
      </w:tr>
      <w:tr w:rsidR="00715C9A" w:rsidRPr="001B460E" w14:paraId="56ED921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8672C1F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691477A7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Wykorzysta w pracy zróżnicowanie w zakresie komunikacji interpersonalnej wynikające z uwarunkowań kulturowych, etnicznych, religijnych i społecznych;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13F2C11" w14:textId="77777777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A.U17.</w:t>
            </w:r>
          </w:p>
          <w:p w14:paraId="7F8A5F50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A7789C7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3C8B25AD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10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0ABE31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7E2F5A5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Zastosuje w praktyce założenia teorii pielęgniarstwa wielokulturowego Madeleine </w:t>
            </w:r>
            <w:proofErr w:type="spellStart"/>
            <w:r w:rsidRPr="001B460E">
              <w:rPr>
                <w:sz w:val="22"/>
                <w:szCs w:val="22"/>
              </w:rPr>
              <w:t>Leininger</w:t>
            </w:r>
            <w:proofErr w:type="spellEnd"/>
            <w:r w:rsidRPr="001B460E">
              <w:rPr>
                <w:sz w:val="22"/>
                <w:szCs w:val="22"/>
              </w:rPr>
              <w:t>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79A94485" w14:textId="77777777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A.U18.</w:t>
            </w:r>
          </w:p>
          <w:p w14:paraId="6DB693D5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052336A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4148AEC6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7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13238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U03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760560E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Rozpozna kulturowe uwarunkowania żywieniowe i transfuzjologiczne;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D2040A" w14:textId="77777777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A.U19.</w:t>
            </w:r>
          </w:p>
          <w:p w14:paraId="44F1F33C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0D2B7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5C707FA0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6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C65AD29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U04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03B0BF76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Uwzględni uwarunkowania religijne i kulturowe potrzeb pacjentów w opiece zdrowotnej;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2EADC2DF" w14:textId="77777777" w:rsidR="00715C9A" w:rsidRPr="001B460E" w:rsidRDefault="00715C9A" w:rsidP="00715C9A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A.U20.</w:t>
            </w:r>
          </w:p>
          <w:p w14:paraId="5B19B6E8" w14:textId="77777777" w:rsidR="00715C9A" w:rsidRPr="001B460E" w:rsidRDefault="00715C9A" w:rsidP="00715C9A">
            <w:pPr>
              <w:rPr>
                <w:sz w:val="22"/>
                <w:szCs w:val="22"/>
              </w:rPr>
            </w:pPr>
          </w:p>
        </w:tc>
        <w:tc>
          <w:tcPr>
            <w:tcW w:w="1555" w:type="dxa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48AD094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O, EU</w:t>
            </w:r>
          </w:p>
        </w:tc>
      </w:tr>
      <w:tr w:rsidR="00715C9A" w:rsidRPr="001B460E" w14:paraId="07748172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2DD105D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5C9A78F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Dokonuje krytycznej oceny działań własnych i działań współpracowników z poszanowaniem różnic światopoglądowych i kulturowych;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42E08BE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K1.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123B29" w14:textId="4442863C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</w:t>
            </w:r>
          </w:p>
        </w:tc>
      </w:tr>
      <w:tr w:rsidR="00715C9A" w:rsidRPr="001B460E" w14:paraId="329E521E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B9694F5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7ADD4AB9" w14:textId="77777777" w:rsidR="00715C9A" w:rsidRPr="001B460E" w:rsidRDefault="00715C9A" w:rsidP="00715C9A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Formułuje opinie dotyczące różnych aspektów działalności zawodowej i zasięga</w:t>
            </w:r>
          </w:p>
          <w:p w14:paraId="1688A59A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porad ekspertów w przypadku trudności z samodzielnym rozwiązaniem problemu;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345CB4E" w14:textId="77777777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K2.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953850" w14:textId="4938EC7C" w:rsidR="00715C9A" w:rsidRPr="001B460E" w:rsidRDefault="00715C9A" w:rsidP="00715C9A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</w:t>
            </w:r>
          </w:p>
        </w:tc>
      </w:tr>
    </w:tbl>
    <w:p w14:paraId="7EC128E1" w14:textId="77777777" w:rsidR="001B460E" w:rsidRDefault="001B460E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597"/>
        <w:gridCol w:w="612"/>
        <w:gridCol w:w="613"/>
        <w:gridCol w:w="612"/>
        <w:gridCol w:w="740"/>
        <w:gridCol w:w="486"/>
        <w:gridCol w:w="612"/>
        <w:gridCol w:w="904"/>
        <w:gridCol w:w="276"/>
        <w:gridCol w:w="7"/>
      </w:tblGrid>
      <w:tr w:rsidR="00715C9A" w:rsidRPr="001B460E" w14:paraId="60AF474D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534A33BA" w14:textId="77777777" w:rsidR="00715C9A" w:rsidRPr="001B460E" w:rsidRDefault="00715C9A" w:rsidP="00715C9A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715C9A" w:rsidRPr="001B460E" w14:paraId="0DBF895F" w14:textId="77777777" w:rsidTr="0072112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F4F41EB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efektu </w:t>
            </w:r>
            <w:r w:rsidRPr="001B460E">
              <w:rPr>
                <w:b/>
                <w:sz w:val="22"/>
                <w:szCs w:val="22"/>
              </w:rPr>
              <w:lastRenderedPageBreak/>
              <w:t>uczenia się</w:t>
            </w:r>
          </w:p>
        </w:tc>
        <w:tc>
          <w:tcPr>
            <w:tcW w:w="3597" w:type="dxa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EA0B24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lastRenderedPageBreak/>
              <w:t>Efekty uczenia się</w:t>
            </w:r>
          </w:p>
        </w:tc>
        <w:tc>
          <w:tcPr>
            <w:tcW w:w="4862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3584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Forma zajęć</w:t>
            </w:r>
          </w:p>
        </w:tc>
      </w:tr>
      <w:tr w:rsidR="00715C9A" w:rsidRPr="001B460E" w14:paraId="0FDC2F21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805BD9C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59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F47B0B5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C5301F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777E73DB" w14:textId="77777777" w:rsidR="00715C9A" w:rsidRPr="001B460E" w:rsidRDefault="00715C9A" w:rsidP="00715C9A">
            <w:pPr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92F9BAF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2745D9E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kliniczne</w:t>
            </w:r>
          </w:p>
        </w:tc>
        <w:tc>
          <w:tcPr>
            <w:tcW w:w="48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05385676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D599B19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519FEAB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warsztatowe</w:t>
            </w:r>
          </w:p>
        </w:tc>
        <w:tc>
          <w:tcPr>
            <w:tcW w:w="283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7EFB759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</w:tr>
      <w:tr w:rsidR="003E5CF1" w:rsidRPr="001B460E" w14:paraId="4961EC27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8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08BADD" w14:textId="343EF0E2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F57AC4" w14:textId="265BF7D8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26.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7379C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14D46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25B4A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907C4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FBA0A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500FC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578F8B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CEB492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74DA6F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0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AD7A98" w14:textId="6DABCD30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644FEAC" w14:textId="787AE803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27.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AE41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C93B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FB4252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2C2D2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06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664CA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5977D3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FABA7B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249F95E" w14:textId="77777777" w:rsidTr="00715C9A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6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0C28C0" w14:textId="72EBA864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843CB7" w14:textId="5C0E7B68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28.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1A390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C29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3552B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B3A00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F336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34418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0C3822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66153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7F6FA5A5" w14:textId="77777777" w:rsidTr="006E7F8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0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AF038B4" w14:textId="55A7EB34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W04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1CBC3C05" w14:textId="6A402A02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A.W 29.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C574223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A912D01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E78559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978F7C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0C6201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BCA4F9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X</w:t>
            </w:r>
          </w:p>
        </w:tc>
        <w:tc>
          <w:tcPr>
            <w:tcW w:w="904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7B5D803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4D0CCF0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3AD198F9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2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932A42C" w14:textId="25F712DE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8937EF1" w14:textId="77777777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A.U17.</w:t>
            </w:r>
          </w:p>
          <w:p w14:paraId="26D1284B" w14:textId="3A988783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385E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350C1E" w14:textId="62E8335E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1EB7E2" w14:textId="145076A0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142E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F05DAC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693C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9A13DA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9C6CDC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12703F1F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E65317" w14:textId="129B947C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5A78F22C" w14:textId="77777777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A.U18.</w:t>
            </w:r>
          </w:p>
          <w:p w14:paraId="400E4989" w14:textId="1D798891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27DEB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98EDEC" w14:textId="010793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0EC5AE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68973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7E6C3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09EDF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DFA62D0" w14:textId="00A0B7E5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9AD8FB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542E527C" w14:textId="77777777" w:rsidTr="009315C0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65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324CAB" w14:textId="759C179C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U03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9C72F9B" w14:textId="77777777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A.U19.</w:t>
            </w:r>
          </w:p>
          <w:p w14:paraId="5FB4361A" w14:textId="6CEF7778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8C788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F9DC1D" w14:textId="1AB0E871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7E406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791FE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C9F07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1B796B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40DFCDF" w14:textId="30BB88BC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AAF2B8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662249F5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79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01F507E" w14:textId="0042AF37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U04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</w:tcPr>
          <w:p w14:paraId="4A82596A" w14:textId="77777777" w:rsidR="003E5CF1" w:rsidRPr="001B460E" w:rsidRDefault="003E5CF1" w:rsidP="003E5CF1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A.U20.</w:t>
            </w:r>
          </w:p>
          <w:p w14:paraId="1C5FA567" w14:textId="297A0E46" w:rsidR="003E5CF1" w:rsidRPr="001B460E" w:rsidRDefault="003E5CF1" w:rsidP="003E5CF1">
            <w:pPr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5919A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3A5FE8" w14:textId="0FD1F0FA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7E1641" w14:textId="6DE3A034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28A6B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8F7712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D7ABCD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7E6D581" w14:textId="25796526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D9988C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0BDEAF13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4C7C3743" w14:textId="1948880E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36A6B5" w14:textId="05AD0403" w:rsidR="003E5CF1" w:rsidRPr="001B460E" w:rsidRDefault="003E5CF1" w:rsidP="003E5CF1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K1.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A62341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A3429C" w14:textId="04164F19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F5E40" w14:textId="5085E10D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F6F3A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2AE3D4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731B1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6E37B2E" w14:textId="3D2A2168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FF9592C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3E5CF1" w:rsidRPr="001B460E" w14:paraId="255B1746" w14:textId="77777777" w:rsidTr="00211BD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404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8EF2751" w14:textId="0E9847F9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9C45035" w14:textId="11F74038" w:rsidR="003E5CF1" w:rsidRPr="001B460E" w:rsidRDefault="003E5CF1" w:rsidP="003E5CF1">
            <w:pPr>
              <w:rPr>
                <w:bCs/>
                <w:color w:val="000000"/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K2.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45A572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E8D5FD" w14:textId="66E52A9D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662102" w14:textId="3B179ACC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0CF1E3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A87917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3A4936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D177EF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096FE97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3298AB00" w14:textId="77777777" w:rsidR="001B460E" w:rsidRPr="001B460E" w:rsidRDefault="001B460E">
      <w:pPr>
        <w:rPr>
          <w:sz w:val="22"/>
          <w:szCs w:val="22"/>
        </w:rPr>
      </w:pPr>
    </w:p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924"/>
        <w:gridCol w:w="1559"/>
        <w:gridCol w:w="1134"/>
        <w:gridCol w:w="1835"/>
        <w:gridCol w:w="7"/>
      </w:tblGrid>
      <w:tr w:rsidR="00715C9A" w:rsidRPr="001B460E" w14:paraId="5D2256A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E4FF49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715C9A" w:rsidRPr="001B460E" w14:paraId="3047076E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633B48" w14:textId="77777777" w:rsidR="00715C9A" w:rsidRPr="001B460E" w:rsidRDefault="00715C9A" w:rsidP="00715C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Lp. treści programowej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EE6013D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CA50F6" w14:textId="77777777" w:rsidR="001B460E" w:rsidRPr="001B460E" w:rsidRDefault="001B460E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Liczba</w:t>
            </w:r>
          </w:p>
          <w:p w14:paraId="2490B20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godzin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099286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715C9A" w:rsidRPr="001B460E" w14:paraId="5FFF2E8A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F4DE4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Semestr zimowy</w:t>
            </w:r>
          </w:p>
        </w:tc>
      </w:tr>
      <w:tr w:rsidR="00715C9A" w:rsidRPr="001B460E" w14:paraId="1F230704" w14:textId="77777777" w:rsidTr="001B460E">
        <w:trPr>
          <w:gridAfter w:val="1"/>
          <w:wAfter w:w="7" w:type="dxa"/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A9568C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6A20B7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Wykłady: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75B684" w14:textId="77777777" w:rsidR="00715C9A" w:rsidRPr="001B460E" w:rsidRDefault="000B1D66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E7BBF8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739E6B31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D0E9D7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2A79839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Transkulturowa opieka pielęgniarska – wprowadzenie.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7A89D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5C43B6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</w:tr>
      <w:tr w:rsidR="000B1D66" w:rsidRPr="001B460E" w14:paraId="728749B6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831AFB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AEE37B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Teoria pielęgniarstwa wielokulturowego M. </w:t>
            </w:r>
            <w:proofErr w:type="spellStart"/>
            <w:r w:rsidRPr="001B460E">
              <w:rPr>
                <w:sz w:val="22"/>
                <w:szCs w:val="22"/>
              </w:rPr>
              <w:t>Leininger</w:t>
            </w:r>
            <w:proofErr w:type="spellEnd"/>
            <w:r w:rsidRPr="001B460E">
              <w:rPr>
                <w:sz w:val="22"/>
                <w:szCs w:val="22"/>
              </w:rPr>
              <w:t xml:space="preserve"> i inne teorie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9A66B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5254AC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W02</w:t>
            </w:r>
          </w:p>
        </w:tc>
      </w:tr>
      <w:tr w:rsidR="000B1D66" w:rsidRPr="001B460E" w14:paraId="1671F31A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23B571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3F4804D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Europejska Konwencja o Ochronie Praw Człowieka i Podstawowych Wartości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EAD20E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8932E2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</w:tr>
      <w:tr w:rsidR="000B1D66" w:rsidRPr="001B460E" w14:paraId="4D01D690" w14:textId="77777777" w:rsidTr="001B460E">
        <w:trPr>
          <w:gridAfter w:val="1"/>
          <w:wAfter w:w="7" w:type="dxa"/>
          <w:trHeight w:val="43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87EE9C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5D9990E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Różnice kulturowe w komunikacji międzykulturowej.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D1ABBE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1B66308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</w:tr>
      <w:tr w:rsidR="000B1D66" w:rsidRPr="001B460E" w14:paraId="1970467F" w14:textId="77777777" w:rsidTr="001B460E">
        <w:trPr>
          <w:gridAfter w:val="1"/>
          <w:wAfter w:w="7" w:type="dxa"/>
          <w:trHeight w:val="49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91360B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FD32BC6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Pojęcia religii i kultury – wprowadzenie, podziały, podstawowe informacje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43145C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2F70E790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W03</w:t>
            </w:r>
          </w:p>
        </w:tc>
      </w:tr>
      <w:tr w:rsidR="000B1D66" w:rsidRPr="001B460E" w14:paraId="035486B5" w14:textId="77777777" w:rsidTr="001B460E">
        <w:trPr>
          <w:gridAfter w:val="1"/>
          <w:wAfter w:w="7" w:type="dxa"/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4D3F0C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57858B8" w14:textId="073930F6" w:rsidR="000B1D66" w:rsidRPr="001B460E" w:rsidRDefault="003E5CF1" w:rsidP="000B1D6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Seminaria</w:t>
            </w:r>
            <w:r w:rsidR="000B1D66"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F06EE0" w14:textId="0D0A62F4" w:rsidR="000B1D66" w:rsidRPr="001B460E" w:rsidRDefault="003E5CF1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2</w:t>
            </w:r>
            <w:r w:rsidR="000B1D66" w:rsidRPr="001B460E">
              <w:rPr>
                <w:rFonts w:eastAsia="Calibri"/>
                <w:b/>
                <w:sz w:val="22"/>
                <w:szCs w:val="22"/>
                <w:lang w:eastAsia="en-US"/>
              </w:rPr>
              <w:t>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DA64AA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77E1BA27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C08307" w14:textId="51BDF480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06F8301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Kulturowe uwarunkowania zapewnienia opieki z uwzględnieniem </w:t>
            </w:r>
            <w:proofErr w:type="spellStart"/>
            <w:r w:rsidRPr="001B460E">
              <w:rPr>
                <w:sz w:val="22"/>
                <w:szCs w:val="22"/>
              </w:rPr>
              <w:t>zachowań</w:t>
            </w:r>
            <w:proofErr w:type="spellEnd"/>
            <w:r w:rsidRPr="001B460E">
              <w:rPr>
                <w:sz w:val="22"/>
                <w:szCs w:val="22"/>
              </w:rPr>
              <w:t xml:space="preserve"> zdrowotnych i podejścia do leczenia – Chrześcijaństwo /katolicyzm, prawosławie, </w:t>
            </w:r>
            <w:proofErr w:type="spellStart"/>
            <w:r w:rsidRPr="001B460E">
              <w:rPr>
                <w:sz w:val="22"/>
                <w:szCs w:val="22"/>
              </w:rPr>
              <w:t>grekokatolicyzm</w:t>
            </w:r>
            <w:proofErr w:type="spellEnd"/>
            <w:r w:rsidRPr="001B460E">
              <w:rPr>
                <w:sz w:val="22"/>
                <w:szCs w:val="22"/>
              </w:rPr>
              <w:t>, protestantyzm/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019794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20D6EB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U2, U3, U4</w:t>
            </w:r>
          </w:p>
        </w:tc>
      </w:tr>
      <w:tr w:rsidR="000B1D66" w:rsidRPr="001B460E" w14:paraId="4555517D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F60A2" w14:textId="2FC2056F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81AE112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Kulturowe uwarunkowania zapewnienia opieki z uwzględnieniem </w:t>
            </w:r>
            <w:proofErr w:type="spellStart"/>
            <w:r w:rsidRPr="001B460E">
              <w:rPr>
                <w:sz w:val="22"/>
                <w:szCs w:val="22"/>
              </w:rPr>
              <w:t>zachowań</w:t>
            </w:r>
            <w:proofErr w:type="spellEnd"/>
            <w:r w:rsidRPr="001B460E">
              <w:rPr>
                <w:sz w:val="22"/>
                <w:szCs w:val="22"/>
              </w:rPr>
              <w:t xml:space="preserve"> zdrowotnych i podejścia do leczenia – Buddyzm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394E8C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8736FD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U2, U3, U4</w:t>
            </w:r>
          </w:p>
        </w:tc>
      </w:tr>
      <w:tr w:rsidR="000B1D66" w:rsidRPr="001B460E" w14:paraId="1301BD0F" w14:textId="77777777" w:rsidTr="001B460E">
        <w:trPr>
          <w:gridAfter w:val="1"/>
          <w:wAfter w:w="7" w:type="dxa"/>
          <w:trHeight w:val="28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24107C" w14:textId="4869CD48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94A5B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Kulturowe uwarunkowania zapewnienia opieki z uwzględnieniem </w:t>
            </w:r>
            <w:proofErr w:type="spellStart"/>
            <w:r w:rsidRPr="001B460E">
              <w:rPr>
                <w:sz w:val="22"/>
                <w:szCs w:val="22"/>
              </w:rPr>
              <w:t>zachowań</w:t>
            </w:r>
            <w:proofErr w:type="spellEnd"/>
            <w:r w:rsidRPr="001B460E">
              <w:rPr>
                <w:sz w:val="22"/>
                <w:szCs w:val="22"/>
              </w:rPr>
              <w:t xml:space="preserve"> zdrowotnych i podejścia do leczenia – Hinduizm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C6285A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6CD61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U2, U3, U4</w:t>
            </w:r>
          </w:p>
        </w:tc>
      </w:tr>
      <w:tr w:rsidR="000B1D66" w:rsidRPr="001B460E" w14:paraId="67EB3040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BEB27A" w14:textId="5F3276A3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2D1DDD7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Kulturowe uwarunkowania zapewnienia opieki z uwzględnieniem </w:t>
            </w:r>
            <w:proofErr w:type="spellStart"/>
            <w:r w:rsidRPr="001B460E">
              <w:rPr>
                <w:sz w:val="22"/>
                <w:szCs w:val="22"/>
              </w:rPr>
              <w:t>zachowań</w:t>
            </w:r>
            <w:proofErr w:type="spellEnd"/>
            <w:r w:rsidRPr="001B460E">
              <w:rPr>
                <w:sz w:val="22"/>
                <w:szCs w:val="22"/>
              </w:rPr>
              <w:t xml:space="preserve"> zdrowotnych i podejścia do leczenia – Islam i Judaizm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38740C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C8BC44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U2, U3, U4</w:t>
            </w:r>
          </w:p>
        </w:tc>
      </w:tr>
      <w:tr w:rsidR="000B1D66" w:rsidRPr="001B460E" w14:paraId="7F239A7E" w14:textId="77777777" w:rsidTr="001B460E">
        <w:trPr>
          <w:gridAfter w:val="1"/>
          <w:wAfter w:w="7" w:type="dxa"/>
          <w:trHeight w:val="267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A70641" w14:textId="54CAE04E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56A7C0E1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Kulturowe uwarunkowania zapewnienia opieki z uwzględnieniem </w:t>
            </w:r>
            <w:proofErr w:type="spellStart"/>
            <w:r w:rsidRPr="001B460E">
              <w:rPr>
                <w:sz w:val="22"/>
                <w:szCs w:val="22"/>
              </w:rPr>
              <w:t>zachowań</w:t>
            </w:r>
            <w:proofErr w:type="spellEnd"/>
            <w:r w:rsidRPr="001B460E">
              <w:rPr>
                <w:sz w:val="22"/>
                <w:szCs w:val="22"/>
              </w:rPr>
              <w:t xml:space="preserve"> zdrowotnych i podejścia do leczenia – Świadkowie Jehowy i Romowie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9F6CB3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19FDA0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U2, U3, U4</w:t>
            </w:r>
          </w:p>
        </w:tc>
      </w:tr>
      <w:tr w:rsidR="000B1D66" w:rsidRPr="001B460E" w14:paraId="72C81DEA" w14:textId="77777777" w:rsidTr="001B460E">
        <w:trPr>
          <w:gridAfter w:val="1"/>
          <w:wAfter w:w="7" w:type="dxa"/>
          <w:trHeight w:val="22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424940F" w14:textId="060BEE8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06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50B3DB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Warsztaty antydyskryminacyjne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109912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CD306F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K01, K02</w:t>
            </w:r>
          </w:p>
        </w:tc>
      </w:tr>
      <w:tr w:rsidR="000B1D66" w:rsidRPr="001B460E" w14:paraId="770999A1" w14:textId="77777777" w:rsidTr="001B460E">
        <w:trPr>
          <w:gridAfter w:val="1"/>
          <w:wAfter w:w="7" w:type="dxa"/>
          <w:trHeight w:val="22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308323" w14:textId="645B9229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07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1A238333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Warsztaty rozwijające tolerancję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F6CF8D2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927118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K01, K02</w:t>
            </w:r>
          </w:p>
        </w:tc>
      </w:tr>
      <w:tr w:rsidR="000B1D66" w:rsidRPr="001B460E" w14:paraId="01F62B69" w14:textId="77777777" w:rsidTr="001B460E">
        <w:trPr>
          <w:gridAfter w:val="1"/>
          <w:wAfter w:w="7" w:type="dxa"/>
          <w:trHeight w:val="19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57B5B1" w14:textId="353D49C3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08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2DE2190D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Podejście do leczenia, opieki, porodu, śmierci w różnych kulturach - ćwiczenia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E7C1B7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6FF79F3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K01, K2, U01, U04</w:t>
            </w:r>
          </w:p>
        </w:tc>
      </w:tr>
      <w:tr w:rsidR="000B1D66" w:rsidRPr="001B460E" w14:paraId="6DFC0655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EBFD3C" w14:textId="116D6AE3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09</w:t>
            </w:r>
          </w:p>
        </w:tc>
        <w:tc>
          <w:tcPr>
            <w:tcW w:w="5483" w:type="dxa"/>
            <w:gridSpan w:val="2"/>
            <w:shd w:val="clear" w:color="auto" w:fill="auto"/>
          </w:tcPr>
          <w:p w14:paraId="075ED971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Pacjent pochodzący z innego kręgu kulturowego - analiza przypadków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CC88B15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48C85F7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K01, K2, U01,U04</w:t>
            </w:r>
          </w:p>
        </w:tc>
      </w:tr>
      <w:tr w:rsidR="000B1D66" w:rsidRPr="001B460E" w14:paraId="2E52AB81" w14:textId="77777777" w:rsidTr="001B460E">
        <w:trPr>
          <w:gridAfter w:val="1"/>
          <w:wAfter w:w="7" w:type="dxa"/>
          <w:trHeight w:val="40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8BCE28" w14:textId="770D5DC1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TK1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2670C84C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Zastosowanie opieki wrażliwej kulturowo w warunkach polskiej opieki medycznej – poszukiwanie realnych </w:t>
            </w:r>
            <w:r w:rsidRPr="001B460E">
              <w:rPr>
                <w:sz w:val="22"/>
                <w:szCs w:val="22"/>
              </w:rPr>
              <w:lastRenderedPageBreak/>
              <w:t>rozwiązań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FC0D783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lastRenderedPageBreak/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189681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K01, K2, U01,U04</w:t>
            </w:r>
          </w:p>
        </w:tc>
      </w:tr>
      <w:tr w:rsidR="000B1D66" w:rsidRPr="001B460E" w14:paraId="06ADD925" w14:textId="77777777" w:rsidTr="001B460E">
        <w:trPr>
          <w:gridAfter w:val="1"/>
          <w:wAfter w:w="7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8A4922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8246BF4" w14:textId="77777777" w:rsidR="000B1D66" w:rsidRPr="001B460E" w:rsidRDefault="000B1D66" w:rsidP="000B1D6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E-learning: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4E37DF" w14:textId="77777777" w:rsidR="000B1D66" w:rsidRPr="001B460E" w:rsidRDefault="000B1D66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C243C0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0B1D66" w:rsidRPr="001B460E" w14:paraId="1A256C92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70235A" w14:textId="4B8E1055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27091567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Odrębności kulturowe i religijne w Chrześcijaństwie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6E4DD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06C0F6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</w:tr>
      <w:tr w:rsidR="000B1D66" w:rsidRPr="001B460E" w14:paraId="67E3205B" w14:textId="77777777" w:rsidTr="001B460E">
        <w:trPr>
          <w:gridAfter w:val="1"/>
          <w:wAfter w:w="7" w:type="dxa"/>
          <w:trHeight w:val="31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C2D04B" w14:textId="270DB77B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54BD8A03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Odrębności kulturowe i religijne w Buddyzmie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6647AD9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C97D92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</w:tr>
      <w:tr w:rsidR="000B1D66" w:rsidRPr="001B460E" w14:paraId="12251FB5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5D267E" w14:textId="3500BEE1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A64AD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Odrębności kulturowe i religijne w Hinduizmie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14FD77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14C960C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W02</w:t>
            </w:r>
          </w:p>
        </w:tc>
      </w:tr>
      <w:tr w:rsidR="000B1D66" w:rsidRPr="001B460E" w14:paraId="06063DD6" w14:textId="77777777" w:rsidTr="00CA37FC">
        <w:trPr>
          <w:gridAfter w:val="1"/>
          <w:wAfter w:w="7" w:type="dxa"/>
          <w:trHeight w:val="30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3E11F6" w14:textId="405EF62C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2943CE7B" w14:textId="77777777" w:rsidR="000B1D66" w:rsidRPr="001B460E" w:rsidRDefault="000B1D66" w:rsidP="000B1D66">
            <w:pPr>
              <w:rPr>
                <w:b/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Odrębności kulturowe i religijne w Islamie i Judaizm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954FC6F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64E732" w14:textId="77777777" w:rsidR="000B1D66" w:rsidRPr="001B460E" w:rsidRDefault="000B1D66" w:rsidP="000B1D66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W04</w:t>
            </w:r>
          </w:p>
        </w:tc>
      </w:tr>
      <w:tr w:rsidR="000B1D66" w:rsidRPr="001B460E" w14:paraId="527D9042" w14:textId="77777777" w:rsidTr="001B460E">
        <w:trPr>
          <w:gridAfter w:val="1"/>
          <w:wAfter w:w="7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7EF7F6" w14:textId="49D1AAD5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 w:rsidR="003E5CF1">
              <w:rPr>
                <w:rFonts w:eastAsia="Calibri"/>
                <w:sz w:val="22"/>
                <w:szCs w:val="22"/>
                <w:lang w:eastAsia="en-US"/>
              </w:rPr>
              <w:t>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9FB5B33" w14:textId="77777777" w:rsidR="000B1D66" w:rsidRPr="001B460E" w:rsidRDefault="000B1D66" w:rsidP="000B1D66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Odrębności kulturowe i religijne u Świadków Jehowy i Romów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AE6B4A1" w14:textId="77777777" w:rsidR="000B1D66" w:rsidRPr="001B460E" w:rsidRDefault="000B1D66" w:rsidP="000B1D6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FAC5D21" w14:textId="77777777" w:rsidR="000B1D66" w:rsidRPr="001B460E" w:rsidRDefault="000B1D66" w:rsidP="000B1D66">
            <w:pPr>
              <w:rPr>
                <w:color w:val="000000"/>
                <w:sz w:val="22"/>
                <w:szCs w:val="22"/>
              </w:rPr>
            </w:pPr>
            <w:r w:rsidRPr="001B460E">
              <w:rPr>
                <w:color w:val="000000"/>
                <w:sz w:val="22"/>
                <w:szCs w:val="22"/>
              </w:rPr>
              <w:t>W04</w:t>
            </w:r>
          </w:p>
        </w:tc>
      </w:tr>
      <w:tr w:rsidR="000B1D66" w:rsidRPr="001B460E" w14:paraId="38B3AFF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6140294" w14:textId="77777777" w:rsidR="000B1D66" w:rsidRPr="001B460E" w:rsidRDefault="000B1D66" w:rsidP="000B1D6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Zalecana literatura:</w:t>
            </w:r>
          </w:p>
        </w:tc>
      </w:tr>
      <w:tr w:rsidR="000B1D66" w:rsidRPr="001B460E" w14:paraId="4FE8CA44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073A75F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podstawowa</w:t>
            </w:r>
          </w:p>
        </w:tc>
      </w:tr>
      <w:tr w:rsidR="000B1D66" w:rsidRPr="001B460E" w14:paraId="3135078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30A47BFB" w14:textId="77777777" w:rsidR="000B1D66" w:rsidRPr="001B460E" w:rsidRDefault="000B1D66" w:rsidP="000B1D66">
            <w:pPr>
              <w:numPr>
                <w:ilvl w:val="0"/>
                <w:numId w:val="30"/>
              </w:num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Majda A., Zalewska-Puchała J., Ogórek-Tęcza B.: Pielęgniarstwo transkulturowe, Wydawnictwo Lekarskie PZWL, Warszawa 2010</w:t>
            </w:r>
          </w:p>
        </w:tc>
      </w:tr>
      <w:tr w:rsidR="000B1D66" w:rsidRPr="001B460E" w14:paraId="60297C1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5A6E9A7C" w14:textId="77777777" w:rsidR="000B1D66" w:rsidRPr="001B460E" w:rsidRDefault="000B1D66" w:rsidP="000B1D6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uzupełniająca</w:t>
            </w:r>
          </w:p>
        </w:tc>
      </w:tr>
      <w:tr w:rsidR="00010CB6" w:rsidRPr="001B460E" w14:paraId="790E5C69" w14:textId="77777777" w:rsidTr="006E7F89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328A2731" w14:textId="77777777" w:rsidR="00010CB6" w:rsidRPr="001B460E" w:rsidRDefault="00010CB6" w:rsidP="00010CB6">
            <w:pPr>
              <w:pStyle w:val="NormalnyWeb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 xml:space="preserve">1. </w:t>
            </w:r>
            <w:proofErr w:type="spellStart"/>
            <w:r w:rsidRPr="001B460E">
              <w:rPr>
                <w:sz w:val="22"/>
                <w:szCs w:val="22"/>
              </w:rPr>
              <w:t>Tworuschka</w:t>
            </w:r>
            <w:proofErr w:type="spellEnd"/>
            <w:r w:rsidRPr="001B460E">
              <w:rPr>
                <w:sz w:val="22"/>
                <w:szCs w:val="22"/>
              </w:rPr>
              <w:t xml:space="preserve"> M., </w:t>
            </w:r>
            <w:proofErr w:type="spellStart"/>
            <w:r w:rsidRPr="001B460E">
              <w:rPr>
                <w:sz w:val="22"/>
                <w:szCs w:val="22"/>
              </w:rPr>
              <w:t>Tworuschka</w:t>
            </w:r>
            <w:proofErr w:type="spellEnd"/>
            <w:r w:rsidRPr="001B460E">
              <w:rPr>
                <w:sz w:val="22"/>
                <w:szCs w:val="22"/>
              </w:rPr>
              <w:t xml:space="preserve"> U.: Religie Świata – Tomy: Chrześcijaństwo,  Judaizm,  Islam, Buddyzm, Hinduizm. (Wydanie V- o tomowe) Wydawnictwo Agora, Warszawa 2009</w:t>
            </w:r>
          </w:p>
        </w:tc>
      </w:tr>
      <w:tr w:rsidR="00010CB6" w:rsidRPr="001B460E" w14:paraId="0409200C" w14:textId="77777777" w:rsidTr="006E7F89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36FC31A4" w14:textId="77777777" w:rsidR="00010CB6" w:rsidRPr="001B460E" w:rsidRDefault="00010CB6" w:rsidP="00010CB6">
            <w:pPr>
              <w:pStyle w:val="Akapitzlist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1B460E">
              <w:rPr>
                <w:rFonts w:ascii="Times New Roman" w:hAnsi="Times New Roman"/>
              </w:rPr>
              <w:t xml:space="preserve">2. </w:t>
            </w:r>
            <w:proofErr w:type="spellStart"/>
            <w:r w:rsidRPr="001B460E">
              <w:rPr>
                <w:rFonts w:ascii="Times New Roman" w:hAnsi="Times New Roman"/>
              </w:rPr>
              <w:t>Tworuschka</w:t>
            </w:r>
            <w:proofErr w:type="spellEnd"/>
            <w:r w:rsidRPr="001B460E">
              <w:rPr>
                <w:rFonts w:ascii="Times New Roman" w:hAnsi="Times New Roman"/>
              </w:rPr>
              <w:t xml:space="preserve"> M., </w:t>
            </w:r>
            <w:proofErr w:type="spellStart"/>
            <w:r w:rsidRPr="001B460E">
              <w:rPr>
                <w:rFonts w:ascii="Times New Roman" w:hAnsi="Times New Roman"/>
              </w:rPr>
              <w:t>Tworuschka</w:t>
            </w:r>
            <w:proofErr w:type="spellEnd"/>
            <w:r w:rsidRPr="001B460E">
              <w:rPr>
                <w:rFonts w:ascii="Times New Roman" w:hAnsi="Times New Roman"/>
              </w:rPr>
              <w:t xml:space="preserve"> U.: Religie Świata – Inne Religie. Wydawnictwo Agora, Warszawa 2009</w:t>
            </w:r>
          </w:p>
        </w:tc>
      </w:tr>
      <w:tr w:rsidR="00010CB6" w:rsidRPr="001B460E" w14:paraId="5D37D05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D1F1A10" w14:textId="77777777" w:rsidR="00010CB6" w:rsidRPr="001B460E" w:rsidRDefault="00010CB6" w:rsidP="00010CB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Nakład pracy studenta  </w:t>
            </w:r>
          </w:p>
        </w:tc>
      </w:tr>
      <w:tr w:rsidR="00010CB6" w:rsidRPr="001B460E" w14:paraId="748BC687" w14:textId="77777777" w:rsidTr="001B460E">
        <w:trPr>
          <w:trHeight w:val="311"/>
          <w:jc w:val="center"/>
        </w:trPr>
        <w:tc>
          <w:tcPr>
            <w:tcW w:w="5529" w:type="dxa"/>
            <w:gridSpan w:val="2"/>
            <w:vMerge w:val="restart"/>
            <w:shd w:val="clear" w:color="auto" w:fill="auto"/>
            <w:vAlign w:val="center"/>
          </w:tcPr>
          <w:p w14:paraId="4141B064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1018CB0A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23208E4" w14:textId="77777777" w:rsidR="00010CB6" w:rsidRPr="001B460E" w:rsidRDefault="00010CB6" w:rsidP="001B460E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Obciążenie studenta [h]</w:t>
            </w:r>
          </w:p>
        </w:tc>
      </w:tr>
      <w:tr w:rsidR="00010CB6" w:rsidRPr="001B460E" w14:paraId="7406DB9A" w14:textId="77777777" w:rsidTr="001B460E">
        <w:trPr>
          <w:trHeight w:val="277"/>
          <w:jc w:val="center"/>
        </w:trPr>
        <w:tc>
          <w:tcPr>
            <w:tcW w:w="5529" w:type="dxa"/>
            <w:gridSpan w:val="2"/>
            <w:vMerge/>
            <w:shd w:val="clear" w:color="auto" w:fill="auto"/>
            <w:vAlign w:val="center"/>
          </w:tcPr>
          <w:p w14:paraId="314C0F9F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4E0013DD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010CB6" w:rsidRPr="001B460E" w14:paraId="4500BD91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6238660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E6EC36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</w:tr>
      <w:tr w:rsidR="00010CB6" w:rsidRPr="001B460E" w14:paraId="6F3A627A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875375F" w14:textId="50D11491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seminarium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3DA0D3B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</w:tr>
      <w:tr w:rsidR="00010CB6" w:rsidRPr="001B460E" w14:paraId="2E0F299F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2DE0DE8E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6C6A75C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15</w:t>
            </w:r>
          </w:p>
        </w:tc>
      </w:tr>
      <w:tr w:rsidR="00010CB6" w:rsidRPr="001B460E" w14:paraId="0A11E7C2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16BC9141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1D31F2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</w:tr>
      <w:tr w:rsidR="00010CB6" w:rsidRPr="001B460E" w14:paraId="0D141156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6BF4C4F5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egzaminu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834CFC9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25</w:t>
            </w:r>
          </w:p>
        </w:tc>
      </w:tr>
      <w:tr w:rsidR="00010CB6" w:rsidRPr="001B460E" w14:paraId="40A30F1E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55E9D660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06D1FB51" w14:textId="77777777" w:rsidR="00010CB6" w:rsidRPr="001B460E" w:rsidRDefault="00010CB6" w:rsidP="00010CB6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110</w:t>
            </w:r>
          </w:p>
        </w:tc>
      </w:tr>
      <w:tr w:rsidR="00010CB6" w:rsidRPr="001B460E" w14:paraId="3D085A0D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A87D0AF" w14:textId="77777777" w:rsidR="00010CB6" w:rsidRPr="001B460E" w:rsidRDefault="00010CB6" w:rsidP="00010CB6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Punkty ECTS za moduł/przedmiot</w:t>
            </w:r>
          </w:p>
        </w:tc>
        <w:tc>
          <w:tcPr>
            <w:tcW w:w="4528" w:type="dxa"/>
            <w:gridSpan w:val="3"/>
            <w:shd w:val="clear" w:color="auto" w:fill="auto"/>
            <w:vAlign w:val="center"/>
          </w:tcPr>
          <w:p w14:paraId="575D9ACC" w14:textId="77777777" w:rsidR="00010CB6" w:rsidRPr="001B460E" w:rsidRDefault="00010CB6" w:rsidP="00010CB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4</w:t>
            </w:r>
          </w:p>
        </w:tc>
      </w:tr>
      <w:tr w:rsidR="00010CB6" w:rsidRPr="001B460E" w14:paraId="5FC2355A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04738BAE" w14:textId="77777777" w:rsidR="00010CB6" w:rsidRPr="001B460E" w:rsidRDefault="00010CB6" w:rsidP="00010CB6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Uwagi</w:t>
            </w:r>
          </w:p>
        </w:tc>
      </w:tr>
      <w:tr w:rsidR="00010CB6" w:rsidRPr="00745EB1" w14:paraId="792A07E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859ECE" w14:textId="77777777" w:rsidR="00010CB6" w:rsidRPr="00745EB1" w:rsidRDefault="00010CB6" w:rsidP="00010CB6">
            <w:pPr>
              <w:rPr>
                <w:rFonts w:eastAsia="Calibri"/>
                <w:lang w:eastAsia="en-US"/>
              </w:rPr>
            </w:pPr>
          </w:p>
        </w:tc>
      </w:tr>
    </w:tbl>
    <w:p w14:paraId="5C7DCBD5" w14:textId="77777777" w:rsidR="00353A92" w:rsidRDefault="00353A92" w:rsidP="00353A92">
      <w:pPr>
        <w:rPr>
          <w:rFonts w:eastAsia="Calibri"/>
          <w:lang w:eastAsia="en-US"/>
        </w:rPr>
      </w:pPr>
    </w:p>
    <w:p w14:paraId="61019D18" w14:textId="3C06F49D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*</w:t>
      </w:r>
      <w:r w:rsidR="003E5CF1">
        <w:rPr>
          <w:rFonts w:eastAsia="Calibri"/>
          <w:sz w:val="22"/>
          <w:szCs w:val="22"/>
          <w:lang w:eastAsia="en-US"/>
        </w:rPr>
        <w:t>S</w:t>
      </w:r>
      <w:r w:rsidRPr="001B460E">
        <w:rPr>
          <w:rFonts w:eastAsia="Calibri"/>
          <w:sz w:val="22"/>
          <w:szCs w:val="22"/>
          <w:lang w:eastAsia="en-US"/>
        </w:rPr>
        <w:t>posoby weryfikacji efektów kształcenia:</w:t>
      </w:r>
    </w:p>
    <w:p w14:paraId="5FBC088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EU - egzamin ustny</w:t>
      </w:r>
    </w:p>
    <w:p w14:paraId="43D251D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 xml:space="preserve">O - ocena aktywności i postawy studenta </w:t>
      </w:r>
    </w:p>
    <w:p w14:paraId="0E9638E0" w14:textId="71E2FF7A" w:rsidR="00353A92" w:rsidRPr="001B460E" w:rsidRDefault="00353A92" w:rsidP="00FA4C64">
      <w:pPr>
        <w:rPr>
          <w:rFonts w:eastAsia="Calibri"/>
          <w:sz w:val="22"/>
          <w:szCs w:val="22"/>
          <w:lang w:eastAsia="en-US"/>
        </w:rPr>
      </w:pPr>
    </w:p>
    <w:sectPr w:rsidR="00353A92" w:rsidRPr="001B460E" w:rsidSect="001F095D">
      <w:footerReference w:type="default" r:id="rId11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B3C6F4" w14:textId="77777777" w:rsidR="00090799" w:rsidRDefault="00090799" w:rsidP="00190DC4">
      <w:r>
        <w:separator/>
      </w:r>
    </w:p>
  </w:endnote>
  <w:endnote w:type="continuationSeparator" w:id="0">
    <w:p w14:paraId="034BF914" w14:textId="77777777" w:rsidR="00090799" w:rsidRDefault="00090799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D638F" w14:textId="77777777" w:rsidR="001F095D" w:rsidRDefault="001F095D" w:rsidP="001F095D">
    <w:pPr>
      <w:pStyle w:val="Stopka"/>
      <w:rPr>
        <w:sz w:val="16"/>
      </w:rPr>
    </w:pPr>
  </w:p>
  <w:p w14:paraId="224123BE" w14:textId="77777777"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9C5343">
      <w:rPr>
        <w:b/>
        <w:noProof/>
        <w:sz w:val="16"/>
      </w:rPr>
      <w:t>4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9C5343"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3DE8DA" w14:textId="77777777" w:rsidR="00090799" w:rsidRDefault="00090799" w:rsidP="00190DC4">
      <w:r>
        <w:separator/>
      </w:r>
    </w:p>
  </w:footnote>
  <w:footnote w:type="continuationSeparator" w:id="0">
    <w:p w14:paraId="79CECB41" w14:textId="77777777" w:rsidR="00090799" w:rsidRDefault="00090799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F1BFA"/>
    <w:multiLevelType w:val="hybridMultilevel"/>
    <w:tmpl w:val="310279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701CB3"/>
    <w:multiLevelType w:val="hybridMultilevel"/>
    <w:tmpl w:val="6748A2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8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6"/>
  </w:num>
  <w:num w:numId="23">
    <w:abstractNumId w:val="27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25"/>
  </w:num>
  <w:num w:numId="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17C4"/>
    <w:rsid w:val="00007549"/>
    <w:rsid w:val="00010CB6"/>
    <w:rsid w:val="00014AD9"/>
    <w:rsid w:val="00017526"/>
    <w:rsid w:val="00025367"/>
    <w:rsid w:val="000449E4"/>
    <w:rsid w:val="00090799"/>
    <w:rsid w:val="000B0FC1"/>
    <w:rsid w:val="000B1D66"/>
    <w:rsid w:val="000B28B7"/>
    <w:rsid w:val="000F2677"/>
    <w:rsid w:val="00101833"/>
    <w:rsid w:val="00111CED"/>
    <w:rsid w:val="00114F2C"/>
    <w:rsid w:val="00121808"/>
    <w:rsid w:val="00126ECF"/>
    <w:rsid w:val="001450DA"/>
    <w:rsid w:val="00146B7D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460E"/>
    <w:rsid w:val="001B7B45"/>
    <w:rsid w:val="001D61BC"/>
    <w:rsid w:val="001E1B74"/>
    <w:rsid w:val="001F095D"/>
    <w:rsid w:val="001F736E"/>
    <w:rsid w:val="00212B5E"/>
    <w:rsid w:val="0021532A"/>
    <w:rsid w:val="00226119"/>
    <w:rsid w:val="0024037B"/>
    <w:rsid w:val="002431B9"/>
    <w:rsid w:val="0024361E"/>
    <w:rsid w:val="00263871"/>
    <w:rsid w:val="0028657E"/>
    <w:rsid w:val="00291FB4"/>
    <w:rsid w:val="002B13E7"/>
    <w:rsid w:val="002B3171"/>
    <w:rsid w:val="002B3F21"/>
    <w:rsid w:val="002E1E26"/>
    <w:rsid w:val="00313402"/>
    <w:rsid w:val="00320997"/>
    <w:rsid w:val="0033200A"/>
    <w:rsid w:val="00335B41"/>
    <w:rsid w:val="0033675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C6294"/>
    <w:rsid w:val="003D246D"/>
    <w:rsid w:val="003D39E0"/>
    <w:rsid w:val="003E2092"/>
    <w:rsid w:val="003E4FEB"/>
    <w:rsid w:val="003E5CF1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505656"/>
    <w:rsid w:val="0050620B"/>
    <w:rsid w:val="005217D2"/>
    <w:rsid w:val="005310F9"/>
    <w:rsid w:val="00544B69"/>
    <w:rsid w:val="005B0AF6"/>
    <w:rsid w:val="005E12C8"/>
    <w:rsid w:val="005F3E19"/>
    <w:rsid w:val="00614555"/>
    <w:rsid w:val="006153AC"/>
    <w:rsid w:val="00631171"/>
    <w:rsid w:val="00633CA1"/>
    <w:rsid w:val="00642333"/>
    <w:rsid w:val="00645786"/>
    <w:rsid w:val="006562C7"/>
    <w:rsid w:val="00663701"/>
    <w:rsid w:val="006742B0"/>
    <w:rsid w:val="00674B1C"/>
    <w:rsid w:val="00685B9E"/>
    <w:rsid w:val="00691F92"/>
    <w:rsid w:val="006A1CF9"/>
    <w:rsid w:val="006B6068"/>
    <w:rsid w:val="006C0EA4"/>
    <w:rsid w:val="006E1164"/>
    <w:rsid w:val="006E34C3"/>
    <w:rsid w:val="006E7F89"/>
    <w:rsid w:val="006F17B8"/>
    <w:rsid w:val="006F681F"/>
    <w:rsid w:val="00701301"/>
    <w:rsid w:val="007050C4"/>
    <w:rsid w:val="00714DE9"/>
    <w:rsid w:val="00715C9A"/>
    <w:rsid w:val="0072112A"/>
    <w:rsid w:val="00745EB1"/>
    <w:rsid w:val="00754B31"/>
    <w:rsid w:val="00756240"/>
    <w:rsid w:val="007624F1"/>
    <w:rsid w:val="007630EF"/>
    <w:rsid w:val="0077619D"/>
    <w:rsid w:val="00795493"/>
    <w:rsid w:val="0079573F"/>
    <w:rsid w:val="007A00A9"/>
    <w:rsid w:val="007A08EE"/>
    <w:rsid w:val="007A3F53"/>
    <w:rsid w:val="00803B05"/>
    <w:rsid w:val="00807FD5"/>
    <w:rsid w:val="00813178"/>
    <w:rsid w:val="00853E98"/>
    <w:rsid w:val="00861DB0"/>
    <w:rsid w:val="0088355A"/>
    <w:rsid w:val="00885A91"/>
    <w:rsid w:val="008A7620"/>
    <w:rsid w:val="008A77AF"/>
    <w:rsid w:val="008E7E89"/>
    <w:rsid w:val="008F01EB"/>
    <w:rsid w:val="008F2EF0"/>
    <w:rsid w:val="008F5B41"/>
    <w:rsid w:val="0091179D"/>
    <w:rsid w:val="00917B5E"/>
    <w:rsid w:val="00925C18"/>
    <w:rsid w:val="0096173B"/>
    <w:rsid w:val="00986335"/>
    <w:rsid w:val="009B6242"/>
    <w:rsid w:val="009C364D"/>
    <w:rsid w:val="009C5343"/>
    <w:rsid w:val="009C7382"/>
    <w:rsid w:val="009C7CC8"/>
    <w:rsid w:val="009D035F"/>
    <w:rsid w:val="009D4BCF"/>
    <w:rsid w:val="009E5F02"/>
    <w:rsid w:val="009F60D0"/>
    <w:rsid w:val="00A461A8"/>
    <w:rsid w:val="00A66B72"/>
    <w:rsid w:val="00A71C9A"/>
    <w:rsid w:val="00AA1B06"/>
    <w:rsid w:val="00AB2702"/>
    <w:rsid w:val="00AB3508"/>
    <w:rsid w:val="00AC631E"/>
    <w:rsid w:val="00AD59C4"/>
    <w:rsid w:val="00AE0789"/>
    <w:rsid w:val="00AF5742"/>
    <w:rsid w:val="00AF77F1"/>
    <w:rsid w:val="00B21DB7"/>
    <w:rsid w:val="00B267B6"/>
    <w:rsid w:val="00B3037A"/>
    <w:rsid w:val="00B3096F"/>
    <w:rsid w:val="00B40ECA"/>
    <w:rsid w:val="00B5449E"/>
    <w:rsid w:val="00B57F68"/>
    <w:rsid w:val="00B7394B"/>
    <w:rsid w:val="00B74A1E"/>
    <w:rsid w:val="00B9563F"/>
    <w:rsid w:val="00BB0854"/>
    <w:rsid w:val="00BC1ED0"/>
    <w:rsid w:val="00BE628C"/>
    <w:rsid w:val="00C0101A"/>
    <w:rsid w:val="00C02770"/>
    <w:rsid w:val="00C07C27"/>
    <w:rsid w:val="00C4124E"/>
    <w:rsid w:val="00C53A6E"/>
    <w:rsid w:val="00C567B9"/>
    <w:rsid w:val="00C63050"/>
    <w:rsid w:val="00C64657"/>
    <w:rsid w:val="00C71B28"/>
    <w:rsid w:val="00C74375"/>
    <w:rsid w:val="00C745F1"/>
    <w:rsid w:val="00C92423"/>
    <w:rsid w:val="00C97F94"/>
    <w:rsid w:val="00CA37FC"/>
    <w:rsid w:val="00CB301D"/>
    <w:rsid w:val="00CD404B"/>
    <w:rsid w:val="00CF3A9E"/>
    <w:rsid w:val="00D066B4"/>
    <w:rsid w:val="00D15D00"/>
    <w:rsid w:val="00D442AA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598F"/>
    <w:rsid w:val="00E02BD8"/>
    <w:rsid w:val="00E1454D"/>
    <w:rsid w:val="00E1508B"/>
    <w:rsid w:val="00E30DEB"/>
    <w:rsid w:val="00E3400B"/>
    <w:rsid w:val="00E521F3"/>
    <w:rsid w:val="00E549EC"/>
    <w:rsid w:val="00E64205"/>
    <w:rsid w:val="00E74F0A"/>
    <w:rsid w:val="00E822E7"/>
    <w:rsid w:val="00E97096"/>
    <w:rsid w:val="00EA05E7"/>
    <w:rsid w:val="00EB64F7"/>
    <w:rsid w:val="00EC4926"/>
    <w:rsid w:val="00EF7633"/>
    <w:rsid w:val="00EF78C4"/>
    <w:rsid w:val="00F22127"/>
    <w:rsid w:val="00F26FCC"/>
    <w:rsid w:val="00F41256"/>
    <w:rsid w:val="00F5218C"/>
    <w:rsid w:val="00F53EBE"/>
    <w:rsid w:val="00F54EC2"/>
    <w:rsid w:val="00F552D2"/>
    <w:rsid w:val="00F635E6"/>
    <w:rsid w:val="00F72305"/>
    <w:rsid w:val="00F860F1"/>
    <w:rsid w:val="00F97656"/>
    <w:rsid w:val="00FA4B18"/>
    <w:rsid w:val="00FA4C64"/>
    <w:rsid w:val="00FC17C4"/>
    <w:rsid w:val="00FD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C2368"/>
  <w15:docId w15:val="{C97234ED-DE1E-4269-B8A5-60490978D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B5449E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10CB6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1B460E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E5C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035B3E-26E0-4636-9D91-C29239DDA1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967</Words>
  <Characters>5807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6761</CharactersWithSpaces>
  <SharedDoc>false</SharedDoc>
  <HLinks>
    <vt:vector size="12" baseType="variant">
      <vt:variant>
        <vt:i4>3145828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</vt:lpwstr>
      </vt:variant>
      <vt:variant>
        <vt:lpwstr/>
      </vt:variant>
      <vt:variant>
        <vt:i4>1966123</vt:i4>
      </vt:variant>
      <vt:variant>
        <vt:i4>3</vt:i4>
      </vt:variant>
      <vt:variant>
        <vt:i4>0</vt:i4>
      </vt:variant>
      <vt:variant>
        <vt:i4>5</vt:i4>
      </vt:variant>
      <vt:variant>
        <vt:lpwstr>mailto:malgorzata.szkup@pum.edu.pl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Szkup Małgorzata</cp:lastModifiedBy>
  <cp:revision>5</cp:revision>
  <cp:lastPrinted>2019-03-28T11:35:00Z</cp:lastPrinted>
  <dcterms:created xsi:type="dcterms:W3CDTF">2023-09-13T19:30:00Z</dcterms:created>
  <dcterms:modified xsi:type="dcterms:W3CDTF">2023-10-24T09:05:00Z</dcterms:modified>
</cp:coreProperties>
</file>